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D1" w:rsidRPr="0048144B" w:rsidRDefault="5B5A065D" w:rsidP="5B5A065D">
      <w:pPr>
        <w:rPr>
          <w:rFonts w:ascii="Calibri" w:hAnsi="Calibri"/>
          <w:b/>
          <w:bCs/>
          <w:sz w:val="28"/>
          <w:szCs w:val="28"/>
        </w:rPr>
      </w:pPr>
      <w:r w:rsidRPr="5B5A065D">
        <w:rPr>
          <w:rFonts w:ascii="Calibri" w:hAnsi="Calibri"/>
          <w:b/>
          <w:bCs/>
          <w:sz w:val="28"/>
          <w:szCs w:val="28"/>
        </w:rPr>
        <w:t>Jaarverslag 2016-2017 MR Trimaran</w:t>
      </w:r>
    </w:p>
    <w:p w:rsidR="00AE42FB" w:rsidRPr="0048144B" w:rsidRDefault="00AE42FB" w:rsidP="5B5A065D">
      <w:pPr>
        <w:rPr>
          <w:rFonts w:ascii="Calibri" w:hAnsi="Calibri"/>
          <w:b/>
          <w:bCs/>
          <w:sz w:val="22"/>
          <w:szCs w:val="22"/>
        </w:rPr>
      </w:pPr>
    </w:p>
    <w:p w:rsidR="00950238" w:rsidRPr="0048144B" w:rsidRDefault="5B5A065D" w:rsidP="5B5A065D">
      <w:pPr>
        <w:rPr>
          <w:rFonts w:ascii="Calibri" w:hAnsi="Calibri"/>
          <w:b/>
          <w:bCs/>
          <w:sz w:val="22"/>
          <w:szCs w:val="22"/>
        </w:rPr>
      </w:pPr>
      <w:r w:rsidRPr="5B5A065D">
        <w:rPr>
          <w:rFonts w:ascii="Calibri" w:hAnsi="Calibri"/>
          <w:b/>
          <w:bCs/>
          <w:sz w:val="22"/>
          <w:szCs w:val="22"/>
        </w:rPr>
        <w:t>Algemene zaken</w:t>
      </w:r>
    </w:p>
    <w:p w:rsidR="0088536C" w:rsidRPr="0048144B" w:rsidRDefault="01374237" w:rsidP="01374237">
      <w:pPr>
        <w:rPr>
          <w:rFonts w:ascii="Calibri" w:hAnsi="Calibri"/>
          <w:sz w:val="22"/>
          <w:szCs w:val="22"/>
        </w:rPr>
      </w:pPr>
      <w:r w:rsidRPr="01374237">
        <w:rPr>
          <w:rFonts w:ascii="Calibri" w:hAnsi="Calibri"/>
          <w:sz w:val="22"/>
          <w:szCs w:val="22"/>
        </w:rPr>
        <w:t xml:space="preserve">De Medezeggenschapsraad (MR) van de Trimaran bestond gedurende het schooljaar 2016-2017 uit zes leden. </w:t>
      </w:r>
    </w:p>
    <w:p w:rsidR="0088536C" w:rsidRPr="0048144B" w:rsidRDefault="0088536C">
      <w:pPr>
        <w:rPr>
          <w:rFonts w:ascii="Calibri" w:hAnsi="Calibri"/>
          <w:sz w:val="22"/>
          <w:szCs w:val="22"/>
        </w:rPr>
      </w:pPr>
    </w:p>
    <w:p w:rsidR="00EC63D1" w:rsidRPr="0048144B" w:rsidRDefault="5B5A065D" w:rsidP="5B5A065D">
      <w:pPr>
        <w:rPr>
          <w:rFonts w:ascii="Calibri" w:hAnsi="Calibri"/>
          <w:sz w:val="22"/>
          <w:szCs w:val="22"/>
        </w:rPr>
      </w:pPr>
      <w:r w:rsidRPr="5B5A065D">
        <w:rPr>
          <w:rFonts w:ascii="Calibri" w:hAnsi="Calibri"/>
          <w:sz w:val="22"/>
          <w:szCs w:val="22"/>
        </w:rPr>
        <w:t>De volgende drie leden hebben de belangen van de ouders vertegenwoordigd:</w:t>
      </w:r>
    </w:p>
    <w:p w:rsidR="00E42F4A" w:rsidRDefault="698422DE" w:rsidP="698422DE">
      <w:pPr>
        <w:numPr>
          <w:ilvl w:val="0"/>
          <w:numId w:val="1"/>
        </w:numPr>
        <w:rPr>
          <w:rFonts w:ascii="Calibri" w:hAnsi="Calibri"/>
          <w:sz w:val="22"/>
          <w:szCs w:val="22"/>
        </w:rPr>
      </w:pPr>
      <w:r w:rsidRPr="698422DE">
        <w:rPr>
          <w:rFonts w:ascii="Calibri" w:hAnsi="Calibri"/>
          <w:sz w:val="22"/>
          <w:szCs w:val="22"/>
        </w:rPr>
        <w:t xml:space="preserve">Ben </w:t>
      </w:r>
      <w:proofErr w:type="spellStart"/>
      <w:r w:rsidRPr="698422DE">
        <w:rPr>
          <w:rFonts w:ascii="Calibri" w:hAnsi="Calibri"/>
          <w:sz w:val="22"/>
          <w:szCs w:val="22"/>
        </w:rPr>
        <w:t>Knelange</w:t>
      </w:r>
      <w:proofErr w:type="spellEnd"/>
    </w:p>
    <w:p w:rsidR="00815854" w:rsidRPr="0048144B" w:rsidRDefault="5B5A065D" w:rsidP="5B5A065D">
      <w:pPr>
        <w:numPr>
          <w:ilvl w:val="0"/>
          <w:numId w:val="1"/>
        </w:numPr>
        <w:rPr>
          <w:rFonts w:ascii="Calibri" w:hAnsi="Calibri"/>
          <w:sz w:val="22"/>
          <w:szCs w:val="22"/>
        </w:rPr>
      </w:pPr>
      <w:r w:rsidRPr="5B5A065D">
        <w:rPr>
          <w:rFonts w:ascii="Calibri" w:hAnsi="Calibri"/>
          <w:sz w:val="22"/>
          <w:szCs w:val="22"/>
        </w:rPr>
        <w:t>Rolf Stam</w:t>
      </w:r>
    </w:p>
    <w:p w:rsidR="00CD72E1" w:rsidRPr="0048144B" w:rsidRDefault="5B5A065D" w:rsidP="5B5A065D">
      <w:pPr>
        <w:numPr>
          <w:ilvl w:val="0"/>
          <w:numId w:val="1"/>
        </w:numPr>
        <w:rPr>
          <w:rFonts w:ascii="Calibri" w:hAnsi="Calibri"/>
          <w:sz w:val="22"/>
          <w:szCs w:val="22"/>
        </w:rPr>
      </w:pPr>
      <w:r w:rsidRPr="5B5A065D">
        <w:rPr>
          <w:rFonts w:ascii="Calibri" w:hAnsi="Calibri"/>
          <w:sz w:val="22"/>
          <w:szCs w:val="22"/>
        </w:rPr>
        <w:t>Angela Willems (secretaris)</w:t>
      </w:r>
    </w:p>
    <w:p w:rsidR="0088536C" w:rsidRPr="0048144B" w:rsidRDefault="0088536C" w:rsidP="00EC63D1">
      <w:pPr>
        <w:rPr>
          <w:rFonts w:ascii="Calibri" w:hAnsi="Calibri"/>
          <w:sz w:val="22"/>
          <w:szCs w:val="22"/>
        </w:rPr>
      </w:pPr>
    </w:p>
    <w:p w:rsidR="00EC63D1" w:rsidRPr="0048144B" w:rsidRDefault="5B5A065D" w:rsidP="5B5A065D">
      <w:pPr>
        <w:rPr>
          <w:rFonts w:ascii="Calibri" w:hAnsi="Calibri"/>
          <w:sz w:val="22"/>
          <w:szCs w:val="22"/>
        </w:rPr>
      </w:pPr>
      <w:r w:rsidRPr="5B5A065D">
        <w:rPr>
          <w:rFonts w:ascii="Calibri" w:hAnsi="Calibri"/>
          <w:sz w:val="22"/>
          <w:szCs w:val="22"/>
        </w:rPr>
        <w:t>De volgende personen hebben de stem van de leerkrachten vertolkt:</w:t>
      </w:r>
    </w:p>
    <w:p w:rsidR="00EC63D1" w:rsidRPr="0048144B" w:rsidRDefault="5B5A065D" w:rsidP="5B5A065D">
      <w:pPr>
        <w:numPr>
          <w:ilvl w:val="0"/>
          <w:numId w:val="1"/>
        </w:numPr>
        <w:rPr>
          <w:rFonts w:ascii="Calibri" w:hAnsi="Calibri"/>
          <w:sz w:val="22"/>
          <w:szCs w:val="22"/>
        </w:rPr>
      </w:pPr>
      <w:r w:rsidRPr="5B5A065D">
        <w:rPr>
          <w:rFonts w:ascii="Calibri" w:hAnsi="Calibri"/>
          <w:sz w:val="22"/>
          <w:szCs w:val="22"/>
        </w:rPr>
        <w:t xml:space="preserve"> Yvonne Vink (voorzitter)</w:t>
      </w:r>
    </w:p>
    <w:p w:rsidR="00BF2170" w:rsidRDefault="5B5A065D" w:rsidP="5B5A065D">
      <w:pPr>
        <w:numPr>
          <w:ilvl w:val="0"/>
          <w:numId w:val="1"/>
        </w:numPr>
        <w:rPr>
          <w:rFonts w:ascii="Calibri" w:hAnsi="Calibri"/>
          <w:sz w:val="22"/>
          <w:szCs w:val="22"/>
        </w:rPr>
      </w:pPr>
      <w:r w:rsidRPr="5B5A065D">
        <w:rPr>
          <w:rFonts w:ascii="Calibri" w:hAnsi="Calibri"/>
          <w:sz w:val="22"/>
          <w:szCs w:val="22"/>
        </w:rPr>
        <w:t>Suzanne Uithuisje</w:t>
      </w:r>
    </w:p>
    <w:p w:rsidR="00BF2170" w:rsidRDefault="698422DE" w:rsidP="698422DE">
      <w:pPr>
        <w:numPr>
          <w:ilvl w:val="0"/>
          <w:numId w:val="1"/>
        </w:numPr>
        <w:rPr>
          <w:rFonts w:ascii="Calibri" w:hAnsi="Calibri"/>
          <w:sz w:val="22"/>
          <w:szCs w:val="22"/>
        </w:rPr>
      </w:pPr>
      <w:r w:rsidRPr="698422DE">
        <w:rPr>
          <w:rFonts w:ascii="Calibri" w:hAnsi="Calibri"/>
          <w:sz w:val="22"/>
          <w:szCs w:val="22"/>
        </w:rPr>
        <w:t>Margareth Koning (penningmeester)</w:t>
      </w:r>
    </w:p>
    <w:p w:rsidR="00CD72E1" w:rsidRPr="00BF2170" w:rsidRDefault="00CD72E1" w:rsidP="00815854">
      <w:pPr>
        <w:ind w:left="360"/>
        <w:rPr>
          <w:rFonts w:ascii="Calibri" w:hAnsi="Calibri"/>
          <w:sz w:val="22"/>
          <w:szCs w:val="22"/>
        </w:rPr>
      </w:pPr>
    </w:p>
    <w:p w:rsidR="00950238" w:rsidRDefault="698422DE" w:rsidP="698422DE">
      <w:pPr>
        <w:rPr>
          <w:rFonts w:ascii="Calibri" w:hAnsi="Calibri"/>
          <w:sz w:val="22"/>
          <w:szCs w:val="22"/>
        </w:rPr>
      </w:pPr>
      <w:r w:rsidRPr="698422DE">
        <w:rPr>
          <w:rFonts w:ascii="Calibri" w:hAnsi="Calibri"/>
          <w:sz w:val="22"/>
          <w:szCs w:val="22"/>
        </w:rPr>
        <w:t xml:space="preserve">De directeur van de Trimaran, </w:t>
      </w:r>
      <w:proofErr w:type="spellStart"/>
      <w:r w:rsidRPr="698422DE">
        <w:rPr>
          <w:rFonts w:ascii="Calibri" w:hAnsi="Calibri"/>
          <w:sz w:val="22"/>
          <w:szCs w:val="22"/>
        </w:rPr>
        <w:t>Henco</w:t>
      </w:r>
      <w:proofErr w:type="spellEnd"/>
      <w:r w:rsidRPr="698422DE">
        <w:rPr>
          <w:rFonts w:ascii="Calibri" w:hAnsi="Calibri"/>
          <w:sz w:val="22"/>
          <w:szCs w:val="22"/>
        </w:rPr>
        <w:t xml:space="preserve"> Hakkers, </w:t>
      </w:r>
      <w:r w:rsidR="00BF3D3D">
        <w:rPr>
          <w:rFonts w:ascii="Calibri" w:hAnsi="Calibri"/>
          <w:sz w:val="22"/>
          <w:szCs w:val="22"/>
        </w:rPr>
        <w:t xml:space="preserve">is </w:t>
      </w:r>
      <w:r w:rsidRPr="698422DE">
        <w:rPr>
          <w:rFonts w:ascii="Calibri" w:hAnsi="Calibri"/>
          <w:sz w:val="22"/>
          <w:szCs w:val="22"/>
        </w:rPr>
        <w:t xml:space="preserve">bij vijf overlegmomenten van de MR aanwezig geweest als adviseur en vraagbaak. </w:t>
      </w:r>
    </w:p>
    <w:p w:rsidR="008C4203" w:rsidRPr="0048144B" w:rsidRDefault="01374237" w:rsidP="01374237">
      <w:pPr>
        <w:rPr>
          <w:rFonts w:ascii="Calibri" w:hAnsi="Calibri"/>
          <w:sz w:val="22"/>
          <w:szCs w:val="22"/>
        </w:rPr>
      </w:pPr>
      <w:r w:rsidRPr="01374237">
        <w:rPr>
          <w:rFonts w:ascii="Calibri" w:hAnsi="Calibri"/>
          <w:sz w:val="22"/>
          <w:szCs w:val="22"/>
        </w:rPr>
        <w:t>Lucia van Zanten is de afgevaardigde voor  De Trimaran in de GMR, inmiddels heeft zij de functie van voorzitter. Indien nodig bracht zij ver</w:t>
      </w:r>
      <w:r w:rsidR="00BF3D3D">
        <w:rPr>
          <w:rFonts w:ascii="Calibri" w:hAnsi="Calibri"/>
          <w:sz w:val="22"/>
          <w:szCs w:val="22"/>
        </w:rPr>
        <w:t xml:space="preserve">slag uit van de </w:t>
      </w:r>
      <w:proofErr w:type="spellStart"/>
      <w:r w:rsidR="00BF3D3D">
        <w:rPr>
          <w:rFonts w:ascii="Calibri" w:hAnsi="Calibri"/>
          <w:sz w:val="22"/>
          <w:szCs w:val="22"/>
        </w:rPr>
        <w:t>GMR-vergadering</w:t>
      </w:r>
      <w:r w:rsidRPr="01374237">
        <w:rPr>
          <w:rFonts w:ascii="Calibri" w:hAnsi="Calibri"/>
          <w:sz w:val="22"/>
          <w:szCs w:val="22"/>
        </w:rPr>
        <w:t>en</w:t>
      </w:r>
      <w:proofErr w:type="spellEnd"/>
      <w:r w:rsidRPr="01374237">
        <w:rPr>
          <w:rFonts w:ascii="Calibri" w:hAnsi="Calibri"/>
          <w:sz w:val="22"/>
          <w:szCs w:val="22"/>
        </w:rPr>
        <w:t>.</w:t>
      </w:r>
    </w:p>
    <w:p w:rsidR="0088536C" w:rsidRPr="0048144B" w:rsidRDefault="01374237" w:rsidP="01374237">
      <w:pPr>
        <w:rPr>
          <w:rFonts w:ascii="Calibri" w:hAnsi="Calibri"/>
          <w:sz w:val="22"/>
          <w:szCs w:val="22"/>
        </w:rPr>
      </w:pPr>
      <w:r w:rsidRPr="01374237">
        <w:rPr>
          <w:rFonts w:ascii="Calibri" w:hAnsi="Calibri"/>
          <w:sz w:val="22"/>
          <w:szCs w:val="22"/>
        </w:rPr>
        <w:t>De MR van de Trimaran is gedurende het schooljaar 2016-2017 zes maal bijeengekomen. De voorzitter heeft in overleg met de directeur van de Trimaran de agendapunten voor de vergaderingen voorbereid. De vergaderingen van de MR zijn gehouden in het schoolgebouw van de Trimaran.</w:t>
      </w:r>
    </w:p>
    <w:p w:rsidR="00950238" w:rsidRDefault="5B5A065D" w:rsidP="5B5A065D">
      <w:pPr>
        <w:rPr>
          <w:rFonts w:ascii="Calibri" w:hAnsi="Calibri"/>
          <w:sz w:val="22"/>
          <w:szCs w:val="22"/>
        </w:rPr>
      </w:pPr>
      <w:r w:rsidRPr="5B5A065D">
        <w:rPr>
          <w:rFonts w:ascii="Calibri" w:hAnsi="Calibri"/>
          <w:sz w:val="22"/>
          <w:szCs w:val="22"/>
        </w:rPr>
        <w:t>Daarnaast is er bijna bij elke Ouderraadvergadering een afgevaardigde van de MR aanwezig geweest.</w:t>
      </w:r>
    </w:p>
    <w:p w:rsidR="00815854" w:rsidRPr="0048144B" w:rsidRDefault="5B5A065D" w:rsidP="5B5A065D">
      <w:pPr>
        <w:rPr>
          <w:rFonts w:ascii="Calibri" w:hAnsi="Calibri"/>
          <w:sz w:val="22"/>
          <w:szCs w:val="22"/>
        </w:rPr>
      </w:pPr>
      <w:r w:rsidRPr="5B5A065D">
        <w:rPr>
          <w:rFonts w:ascii="Calibri" w:hAnsi="Calibri"/>
          <w:sz w:val="22"/>
          <w:szCs w:val="22"/>
        </w:rPr>
        <w:t>Van de Ouderraad is er een afgevaardigde van het Dagelijks Bestuur bij de MR-vergaderingen geweest.</w:t>
      </w:r>
    </w:p>
    <w:p w:rsidR="00AE42FB" w:rsidRPr="0048144B" w:rsidRDefault="00AE42FB" w:rsidP="5B5A065D">
      <w:pPr>
        <w:rPr>
          <w:rFonts w:ascii="Calibri" w:hAnsi="Calibri"/>
          <w:sz w:val="22"/>
          <w:szCs w:val="22"/>
        </w:rPr>
      </w:pPr>
    </w:p>
    <w:p w:rsidR="00950238" w:rsidRPr="0048144B" w:rsidRDefault="5B5A065D" w:rsidP="5B5A065D">
      <w:pPr>
        <w:rPr>
          <w:rFonts w:ascii="Calibri" w:hAnsi="Calibri"/>
          <w:b/>
          <w:bCs/>
          <w:sz w:val="22"/>
          <w:szCs w:val="22"/>
        </w:rPr>
      </w:pPr>
      <w:r w:rsidRPr="5B5A065D">
        <w:rPr>
          <w:rFonts w:ascii="Calibri" w:hAnsi="Calibri"/>
          <w:b/>
          <w:bCs/>
          <w:sz w:val="22"/>
          <w:szCs w:val="22"/>
        </w:rPr>
        <w:t>Besproken zaken</w:t>
      </w:r>
    </w:p>
    <w:p w:rsidR="00876B2C" w:rsidRPr="0048144B" w:rsidRDefault="5B5A065D" w:rsidP="5B5A065D">
      <w:pPr>
        <w:rPr>
          <w:rFonts w:ascii="Calibri" w:hAnsi="Calibri"/>
          <w:sz w:val="22"/>
          <w:szCs w:val="22"/>
        </w:rPr>
      </w:pPr>
      <w:r w:rsidRPr="5B5A065D">
        <w:rPr>
          <w:rFonts w:ascii="Calibri" w:hAnsi="Calibri"/>
          <w:sz w:val="22"/>
          <w:szCs w:val="22"/>
        </w:rPr>
        <w:t>Tijdens het schooljaar 2016-2017 heeft de MR diverse onderwerpen besproken:</w:t>
      </w:r>
    </w:p>
    <w:p w:rsidR="0088536C" w:rsidRPr="0048144B" w:rsidRDefault="5B5A065D" w:rsidP="5B5A065D">
      <w:pPr>
        <w:numPr>
          <w:ilvl w:val="0"/>
          <w:numId w:val="6"/>
        </w:numPr>
        <w:rPr>
          <w:rFonts w:ascii="Calibri" w:hAnsi="Calibri"/>
          <w:i/>
          <w:iCs/>
          <w:sz w:val="22"/>
          <w:szCs w:val="22"/>
        </w:rPr>
      </w:pPr>
      <w:r w:rsidRPr="5B5A065D">
        <w:rPr>
          <w:rFonts w:ascii="Calibri" w:hAnsi="Calibri"/>
          <w:i/>
          <w:iCs/>
          <w:sz w:val="22"/>
          <w:szCs w:val="22"/>
        </w:rPr>
        <w:t>Schoolgids</w:t>
      </w:r>
    </w:p>
    <w:p w:rsidR="0088536C" w:rsidRPr="0048144B" w:rsidRDefault="5B5A065D" w:rsidP="00BF3D3D">
      <w:pPr>
        <w:spacing w:after="120"/>
        <w:ind w:left="360"/>
        <w:rPr>
          <w:rFonts w:ascii="Calibri" w:hAnsi="Calibri"/>
          <w:sz w:val="22"/>
          <w:szCs w:val="22"/>
        </w:rPr>
      </w:pPr>
      <w:r w:rsidRPr="5B5A065D">
        <w:rPr>
          <w:rFonts w:ascii="Calibri" w:hAnsi="Calibri"/>
          <w:sz w:val="22"/>
          <w:szCs w:val="22"/>
        </w:rPr>
        <w:t>De schoolgids is verspreid onder de MR-leden en ieder heeft hierop feedback kunnen geven. Na verwerking van deze commentaren is de Schoolgids door de MR-leden vastgesteld.</w:t>
      </w:r>
    </w:p>
    <w:p w:rsidR="0088536C" w:rsidRPr="0048144B" w:rsidRDefault="5B5A065D" w:rsidP="5B5A065D">
      <w:pPr>
        <w:numPr>
          <w:ilvl w:val="0"/>
          <w:numId w:val="6"/>
        </w:numPr>
        <w:rPr>
          <w:rFonts w:ascii="Calibri" w:hAnsi="Calibri"/>
          <w:i/>
          <w:iCs/>
          <w:sz w:val="22"/>
          <w:szCs w:val="22"/>
        </w:rPr>
      </w:pPr>
      <w:r w:rsidRPr="5B5A065D">
        <w:rPr>
          <w:rFonts w:ascii="Calibri" w:hAnsi="Calibri"/>
          <w:i/>
          <w:iCs/>
          <w:sz w:val="22"/>
          <w:szCs w:val="22"/>
        </w:rPr>
        <w:t>Jaarverslag Trimaran</w:t>
      </w:r>
    </w:p>
    <w:p w:rsidR="0088536C" w:rsidRPr="0048144B" w:rsidRDefault="5B5A065D" w:rsidP="00BF3D3D">
      <w:pPr>
        <w:spacing w:after="120"/>
        <w:ind w:left="360"/>
        <w:rPr>
          <w:rFonts w:ascii="Calibri" w:hAnsi="Calibri"/>
          <w:sz w:val="22"/>
          <w:szCs w:val="22"/>
        </w:rPr>
      </w:pPr>
      <w:r w:rsidRPr="5B5A065D">
        <w:rPr>
          <w:rFonts w:ascii="Calibri" w:hAnsi="Calibri"/>
          <w:sz w:val="22"/>
          <w:szCs w:val="22"/>
        </w:rPr>
        <w:t>Het jaarverslag van de Trimaran is besproken en er is unaniem een positief advies over gegeven.</w:t>
      </w:r>
    </w:p>
    <w:p w:rsidR="009877E1" w:rsidRPr="0048144B" w:rsidRDefault="5B5A065D" w:rsidP="5B5A065D">
      <w:pPr>
        <w:numPr>
          <w:ilvl w:val="0"/>
          <w:numId w:val="6"/>
        </w:numPr>
        <w:rPr>
          <w:rFonts w:ascii="Calibri" w:hAnsi="Calibri"/>
          <w:i/>
          <w:iCs/>
          <w:sz w:val="22"/>
          <w:szCs w:val="22"/>
        </w:rPr>
      </w:pPr>
      <w:r w:rsidRPr="5B5A065D">
        <w:rPr>
          <w:rFonts w:ascii="Calibri" w:hAnsi="Calibri"/>
          <w:i/>
          <w:iCs/>
          <w:sz w:val="22"/>
          <w:szCs w:val="22"/>
        </w:rPr>
        <w:t>Schoolreisjes</w:t>
      </w:r>
    </w:p>
    <w:p w:rsidR="009877E1" w:rsidRPr="0048144B" w:rsidRDefault="5B5A065D" w:rsidP="00BF3D3D">
      <w:pPr>
        <w:spacing w:after="120"/>
        <w:ind w:left="360"/>
        <w:rPr>
          <w:rFonts w:ascii="Calibri" w:hAnsi="Calibri"/>
          <w:sz w:val="22"/>
          <w:szCs w:val="22"/>
        </w:rPr>
      </w:pPr>
      <w:r w:rsidRPr="5B5A065D">
        <w:rPr>
          <w:rFonts w:ascii="Calibri" w:hAnsi="Calibri"/>
          <w:sz w:val="22"/>
          <w:szCs w:val="22"/>
        </w:rPr>
        <w:t xml:space="preserve">De schoolreisjes  zijn samen met de OR geëvalueerd, meerdere malen is het innen van de bijdrages besproken. Ten aanzien van het verloop en de bestemmingen van de schoolreisjes wordt positief teruggekeken. </w:t>
      </w:r>
    </w:p>
    <w:p w:rsidR="009877E1" w:rsidRPr="0048144B" w:rsidRDefault="5B5A065D" w:rsidP="5B5A065D">
      <w:pPr>
        <w:numPr>
          <w:ilvl w:val="0"/>
          <w:numId w:val="6"/>
        </w:numPr>
        <w:rPr>
          <w:rFonts w:ascii="Calibri" w:hAnsi="Calibri"/>
          <w:i/>
          <w:iCs/>
          <w:sz w:val="22"/>
          <w:szCs w:val="22"/>
        </w:rPr>
      </w:pPr>
      <w:r w:rsidRPr="5B5A065D">
        <w:rPr>
          <w:rFonts w:ascii="Calibri" w:hAnsi="Calibri"/>
          <w:i/>
          <w:iCs/>
          <w:sz w:val="22"/>
          <w:szCs w:val="22"/>
        </w:rPr>
        <w:t>Financiën Trimaran</w:t>
      </w:r>
    </w:p>
    <w:p w:rsidR="698422DE" w:rsidRDefault="698422DE" w:rsidP="00BF3D3D">
      <w:pPr>
        <w:spacing w:after="120" w:line="259" w:lineRule="auto"/>
        <w:ind w:left="360"/>
        <w:rPr>
          <w:rFonts w:ascii="Calibri" w:hAnsi="Calibri"/>
          <w:color w:val="FF0000"/>
          <w:sz w:val="22"/>
          <w:szCs w:val="22"/>
        </w:rPr>
      </w:pPr>
      <w:r w:rsidRPr="698422DE">
        <w:rPr>
          <w:rFonts w:ascii="Calibri" w:hAnsi="Calibri"/>
          <w:sz w:val="22"/>
          <w:szCs w:val="22"/>
        </w:rPr>
        <w:t xml:space="preserve">Het financiële verloop van de Trimaran is conform begroting. Er is zelfs sprake van een positieve balans. Het batig saldo van 2015 is overgeheveld naar 2016. Het kalenderjaar 2016 is met een creditsaldo afgesloten, dit is in de eerste maanden van 2017 weggewerkt. </w:t>
      </w:r>
    </w:p>
    <w:p w:rsidR="009877E1" w:rsidRPr="0048144B" w:rsidRDefault="5B5A065D" w:rsidP="5B5A065D">
      <w:pPr>
        <w:numPr>
          <w:ilvl w:val="0"/>
          <w:numId w:val="6"/>
        </w:numPr>
        <w:rPr>
          <w:rFonts w:ascii="Calibri" w:hAnsi="Calibri"/>
          <w:i/>
          <w:iCs/>
          <w:sz w:val="22"/>
          <w:szCs w:val="22"/>
        </w:rPr>
      </w:pPr>
      <w:r w:rsidRPr="5B5A065D">
        <w:rPr>
          <w:rFonts w:ascii="Calibri" w:hAnsi="Calibri"/>
          <w:i/>
          <w:iCs/>
          <w:sz w:val="22"/>
          <w:szCs w:val="22"/>
        </w:rPr>
        <w:t>Leerlingenaantallen</w:t>
      </w:r>
    </w:p>
    <w:p w:rsidR="009877E1" w:rsidRPr="0048144B" w:rsidRDefault="01374237" w:rsidP="00BF3D3D">
      <w:pPr>
        <w:spacing w:after="120"/>
        <w:ind w:left="360"/>
        <w:rPr>
          <w:rFonts w:ascii="Calibri" w:hAnsi="Calibri"/>
          <w:sz w:val="22"/>
          <w:szCs w:val="22"/>
        </w:rPr>
      </w:pPr>
      <w:r w:rsidRPr="01374237">
        <w:rPr>
          <w:rFonts w:ascii="Calibri" w:hAnsi="Calibri"/>
          <w:sz w:val="22"/>
          <w:szCs w:val="22"/>
        </w:rPr>
        <w:t>De leerlingenaantallen nemen minder af dan verwacht werd. Een aantal gezinnen is tussentijds ingestroomd, ten gevolge van verhuizingen.  Dit heeft een positief effect op de begroting.</w:t>
      </w:r>
    </w:p>
    <w:p w:rsidR="5B5A065D" w:rsidRDefault="5B5A065D" w:rsidP="5B5A065D">
      <w:pPr>
        <w:pStyle w:val="Lijstalinea"/>
        <w:numPr>
          <w:ilvl w:val="0"/>
          <w:numId w:val="6"/>
        </w:numPr>
        <w:rPr>
          <w:sz w:val="22"/>
          <w:szCs w:val="22"/>
        </w:rPr>
      </w:pPr>
      <w:r w:rsidRPr="5B5A065D">
        <w:rPr>
          <w:rFonts w:ascii="Calibri" w:hAnsi="Calibri"/>
          <w:i/>
          <w:iCs/>
          <w:sz w:val="22"/>
          <w:szCs w:val="22"/>
        </w:rPr>
        <w:t>Sociaal emotioneel klassenklimaat na opnieuw indelen van de groepen 5 naar 6.</w:t>
      </w:r>
    </w:p>
    <w:p w:rsidR="5B5A065D" w:rsidRDefault="698422DE" w:rsidP="00BF3D3D">
      <w:pPr>
        <w:spacing w:after="120"/>
        <w:ind w:left="363"/>
        <w:rPr>
          <w:rFonts w:ascii="Calibri" w:hAnsi="Calibri"/>
          <w:sz w:val="22"/>
          <w:szCs w:val="22"/>
        </w:rPr>
      </w:pPr>
      <w:r w:rsidRPr="698422DE">
        <w:rPr>
          <w:rFonts w:ascii="Calibri" w:hAnsi="Calibri"/>
          <w:sz w:val="22"/>
          <w:szCs w:val="22"/>
        </w:rPr>
        <w:t xml:space="preserve">Ouders en leerkrachten hebben zorg uitgesproken en geschreven over het groepsklimaat in groep 6b. Ouders zijn uitgenodigd om de brief te verduidelijken. Het traject vanaf het samenstellen van de groepen, de nieuwe instroom en de individuele zorg is besproken en </w:t>
      </w:r>
      <w:r w:rsidRPr="698422DE">
        <w:rPr>
          <w:rFonts w:ascii="Calibri" w:hAnsi="Calibri"/>
          <w:sz w:val="22"/>
          <w:szCs w:val="22"/>
        </w:rPr>
        <w:lastRenderedPageBreak/>
        <w:t>aangevuld. Samen met de ouders en school is er hulp ingeroepen bij het Centrum van Jeugd en Gezin, met als doel gezamenlijk (driehoek ouders, kind, school) naar een oplossing te werken. Dit heeft geresulteerd in een tweetal ouderbijeenkomsten en heldere afspraken door alle partijen gedragen. Er zijn twee klassenassistenten aange</w:t>
      </w:r>
      <w:r w:rsidR="00524953">
        <w:rPr>
          <w:rFonts w:ascii="Calibri" w:hAnsi="Calibri"/>
          <w:sz w:val="22"/>
          <w:szCs w:val="22"/>
        </w:rPr>
        <w:t>steld, gefinancieerd</w:t>
      </w:r>
      <w:bookmarkStart w:id="0" w:name="_GoBack"/>
      <w:bookmarkEnd w:id="0"/>
      <w:r w:rsidR="00524953">
        <w:rPr>
          <w:rFonts w:ascii="Calibri" w:hAnsi="Calibri"/>
          <w:sz w:val="22"/>
          <w:szCs w:val="22"/>
        </w:rPr>
        <w:t xml:space="preserve"> door het S</w:t>
      </w:r>
      <w:r w:rsidRPr="698422DE">
        <w:rPr>
          <w:rFonts w:ascii="Calibri" w:hAnsi="Calibri"/>
          <w:sz w:val="22"/>
          <w:szCs w:val="22"/>
        </w:rPr>
        <w:t>W</w:t>
      </w:r>
      <w:r w:rsidR="00524953">
        <w:rPr>
          <w:rFonts w:ascii="Calibri" w:hAnsi="Calibri"/>
          <w:sz w:val="22"/>
          <w:szCs w:val="22"/>
        </w:rPr>
        <w:t>V</w:t>
      </w:r>
      <w:r w:rsidRPr="698422DE">
        <w:rPr>
          <w:rFonts w:ascii="Calibri" w:hAnsi="Calibri"/>
          <w:sz w:val="22"/>
          <w:szCs w:val="22"/>
        </w:rPr>
        <w:t>. De toekomstige leerkrachten zijn betrokken in het traject.</w:t>
      </w:r>
    </w:p>
    <w:p w:rsidR="00EF42CB" w:rsidRPr="0048144B" w:rsidRDefault="5B5A065D" w:rsidP="5B5A065D">
      <w:pPr>
        <w:numPr>
          <w:ilvl w:val="0"/>
          <w:numId w:val="6"/>
        </w:numPr>
        <w:rPr>
          <w:rFonts w:ascii="Calibri" w:hAnsi="Calibri"/>
          <w:i/>
          <w:iCs/>
          <w:sz w:val="22"/>
          <w:szCs w:val="22"/>
        </w:rPr>
      </w:pPr>
      <w:r w:rsidRPr="5B5A065D">
        <w:rPr>
          <w:rFonts w:ascii="Calibri" w:hAnsi="Calibri"/>
          <w:i/>
          <w:iCs/>
          <w:sz w:val="22"/>
          <w:szCs w:val="22"/>
        </w:rPr>
        <w:t>Kascontrole OR</w:t>
      </w:r>
    </w:p>
    <w:p w:rsidR="00EF42CB" w:rsidRPr="0048144B" w:rsidRDefault="01374237" w:rsidP="00BF3D3D">
      <w:pPr>
        <w:spacing w:after="120"/>
        <w:ind w:left="360"/>
        <w:rPr>
          <w:rFonts w:ascii="Calibri" w:hAnsi="Calibri"/>
          <w:sz w:val="22"/>
          <w:szCs w:val="22"/>
        </w:rPr>
      </w:pPr>
      <w:r w:rsidRPr="01374237">
        <w:rPr>
          <w:rFonts w:ascii="Calibri" w:hAnsi="Calibri"/>
          <w:sz w:val="22"/>
          <w:szCs w:val="22"/>
        </w:rPr>
        <w:t>De MR heeft - zoals elk jaar - op verzoek van de OR de kas van de OR gecontroleerd en goedgekeurd. Er is een batig saldo.</w:t>
      </w:r>
    </w:p>
    <w:p w:rsidR="5B5A065D" w:rsidRDefault="5B5A065D" w:rsidP="5B5A065D">
      <w:pPr>
        <w:numPr>
          <w:ilvl w:val="0"/>
          <w:numId w:val="6"/>
        </w:numPr>
        <w:rPr>
          <w:i/>
          <w:iCs/>
          <w:sz w:val="22"/>
          <w:szCs w:val="22"/>
        </w:rPr>
      </w:pPr>
      <w:r w:rsidRPr="5B5A065D">
        <w:rPr>
          <w:rFonts w:ascii="Calibri" w:hAnsi="Calibri"/>
          <w:i/>
          <w:iCs/>
          <w:sz w:val="22"/>
          <w:szCs w:val="22"/>
        </w:rPr>
        <w:t>Gezond trakteren en fruitdagen.</w:t>
      </w:r>
    </w:p>
    <w:p w:rsidR="5B5A065D" w:rsidRDefault="5B5A065D" w:rsidP="00BF3D3D">
      <w:pPr>
        <w:spacing w:after="120"/>
        <w:ind w:left="360" w:firstLine="30"/>
        <w:rPr>
          <w:rFonts w:ascii="Calibri" w:hAnsi="Calibri"/>
          <w:sz w:val="22"/>
          <w:szCs w:val="22"/>
        </w:rPr>
      </w:pPr>
      <w:r w:rsidRPr="5B5A065D">
        <w:rPr>
          <w:rFonts w:ascii="Calibri" w:hAnsi="Calibri"/>
          <w:sz w:val="22"/>
          <w:szCs w:val="22"/>
        </w:rPr>
        <w:t>Is meerdere malen besproken binnen de MR en zijn voorstander van een gezond traktatiebeleid en de reeds langer bestaande fruitdagen (tweemaal per week). Recentelijk is gebleken dat de school dit wel mag uitdragen maar niet af mag dwingen.</w:t>
      </w:r>
    </w:p>
    <w:p w:rsidR="001145C6" w:rsidRPr="001145C6" w:rsidRDefault="5B5A065D" w:rsidP="5B5A065D">
      <w:pPr>
        <w:numPr>
          <w:ilvl w:val="0"/>
          <w:numId w:val="6"/>
        </w:numPr>
        <w:rPr>
          <w:rFonts w:ascii="Calibri" w:hAnsi="Calibri"/>
          <w:i/>
          <w:iCs/>
          <w:sz w:val="22"/>
          <w:szCs w:val="22"/>
        </w:rPr>
      </w:pPr>
      <w:r w:rsidRPr="5B5A065D">
        <w:rPr>
          <w:rFonts w:ascii="Calibri" w:hAnsi="Calibri"/>
          <w:i/>
          <w:iCs/>
          <w:sz w:val="22"/>
          <w:szCs w:val="22"/>
        </w:rPr>
        <w:t>Schoolplan 2015 – 2019</w:t>
      </w:r>
    </w:p>
    <w:p w:rsidR="001145C6" w:rsidRDefault="698422DE" w:rsidP="00BF3D3D">
      <w:pPr>
        <w:spacing w:after="120"/>
        <w:ind w:left="360"/>
        <w:rPr>
          <w:rFonts w:ascii="Calibri" w:hAnsi="Calibri"/>
          <w:sz w:val="22"/>
          <w:szCs w:val="22"/>
        </w:rPr>
      </w:pPr>
      <w:r w:rsidRPr="698422DE">
        <w:rPr>
          <w:rFonts w:ascii="Calibri" w:hAnsi="Calibri"/>
          <w:sz w:val="22"/>
          <w:szCs w:val="22"/>
        </w:rPr>
        <w:t xml:space="preserve">Middels input van het team en het format van het CPOW is het Schoolplan samengesteld. Het Schoolplan wordt jaarlijks geagendeerd en </w:t>
      </w:r>
      <w:r w:rsidR="00BF3D3D" w:rsidRPr="698422DE">
        <w:rPr>
          <w:rFonts w:ascii="Calibri" w:hAnsi="Calibri"/>
          <w:sz w:val="22"/>
          <w:szCs w:val="22"/>
        </w:rPr>
        <w:t>geüpdatet</w:t>
      </w:r>
      <w:r w:rsidRPr="698422DE">
        <w:rPr>
          <w:rFonts w:ascii="Calibri" w:hAnsi="Calibri"/>
          <w:sz w:val="22"/>
          <w:szCs w:val="22"/>
        </w:rPr>
        <w:t xml:space="preserve">. De MR heeft ingestemd. </w:t>
      </w:r>
    </w:p>
    <w:p w:rsidR="008C4203" w:rsidRPr="008C4203" w:rsidRDefault="5B5A065D" w:rsidP="5B5A065D">
      <w:pPr>
        <w:numPr>
          <w:ilvl w:val="0"/>
          <w:numId w:val="6"/>
        </w:numPr>
        <w:rPr>
          <w:rFonts w:ascii="Calibri" w:hAnsi="Calibri"/>
          <w:i/>
          <w:iCs/>
          <w:sz w:val="22"/>
          <w:szCs w:val="22"/>
        </w:rPr>
      </w:pPr>
      <w:r w:rsidRPr="5B5A065D">
        <w:rPr>
          <w:rFonts w:ascii="Calibri" w:hAnsi="Calibri"/>
          <w:i/>
          <w:iCs/>
          <w:sz w:val="22"/>
          <w:szCs w:val="22"/>
        </w:rPr>
        <w:t>Jaarplan 2017-2018</w:t>
      </w:r>
    </w:p>
    <w:p w:rsidR="008C4203" w:rsidRPr="008C4203" w:rsidRDefault="01374237" w:rsidP="01374237">
      <w:pPr>
        <w:ind w:left="360"/>
        <w:rPr>
          <w:rFonts w:ascii="Calibri" w:hAnsi="Calibri"/>
          <w:sz w:val="22"/>
          <w:szCs w:val="22"/>
        </w:rPr>
      </w:pPr>
      <w:r w:rsidRPr="01374237">
        <w:rPr>
          <w:rFonts w:ascii="Calibri" w:hAnsi="Calibri"/>
          <w:sz w:val="22"/>
          <w:szCs w:val="22"/>
        </w:rPr>
        <w:t xml:space="preserve">Deze wordt op de eerste studie dag van het schooljaar 2017-2018 in augustus  besproken en uitgewerkt. </w:t>
      </w:r>
    </w:p>
    <w:p w:rsidR="00AB7E52" w:rsidRPr="0048144B" w:rsidRDefault="00AB7E52" w:rsidP="00EF42CB">
      <w:pPr>
        <w:rPr>
          <w:rFonts w:ascii="Calibri" w:hAnsi="Calibri"/>
          <w:sz w:val="22"/>
          <w:szCs w:val="22"/>
        </w:rPr>
      </w:pPr>
    </w:p>
    <w:p w:rsidR="00DE617A" w:rsidRPr="0048144B" w:rsidRDefault="00DE617A" w:rsidP="00EF42CB">
      <w:pPr>
        <w:rPr>
          <w:rFonts w:ascii="Calibri" w:hAnsi="Calibri"/>
          <w:sz w:val="22"/>
          <w:szCs w:val="22"/>
        </w:rPr>
      </w:pPr>
    </w:p>
    <w:p w:rsidR="00EF42CB" w:rsidRPr="0048144B" w:rsidRDefault="5B5A065D" w:rsidP="5B5A065D">
      <w:pPr>
        <w:rPr>
          <w:rFonts w:ascii="Calibri" w:hAnsi="Calibri"/>
          <w:b/>
          <w:bCs/>
          <w:sz w:val="22"/>
          <w:szCs w:val="22"/>
        </w:rPr>
      </w:pPr>
      <w:r w:rsidRPr="5B5A065D">
        <w:rPr>
          <w:rFonts w:ascii="Calibri" w:hAnsi="Calibri"/>
          <w:b/>
          <w:bCs/>
          <w:sz w:val="22"/>
          <w:szCs w:val="22"/>
        </w:rPr>
        <w:t>Besluitenlijst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92"/>
      </w:tblGrid>
      <w:tr w:rsidR="00EF42CB" w:rsidRPr="0048144B" w:rsidTr="5B5A065D">
        <w:tc>
          <w:tcPr>
            <w:tcW w:w="5920" w:type="dxa"/>
          </w:tcPr>
          <w:p w:rsidR="00EF42CB" w:rsidRPr="0048144B" w:rsidRDefault="5B5A065D" w:rsidP="5B5A065D">
            <w:pPr>
              <w:rPr>
                <w:rFonts w:ascii="Calibri" w:hAnsi="Calibri"/>
                <w:sz w:val="22"/>
                <w:szCs w:val="22"/>
              </w:rPr>
            </w:pPr>
            <w:r w:rsidRPr="5B5A065D">
              <w:rPr>
                <w:rFonts w:ascii="Calibri" w:hAnsi="Calibri"/>
                <w:sz w:val="22"/>
                <w:szCs w:val="22"/>
              </w:rPr>
              <w:t>Schoolgids</w:t>
            </w:r>
          </w:p>
        </w:tc>
        <w:tc>
          <w:tcPr>
            <w:tcW w:w="3292" w:type="dxa"/>
          </w:tcPr>
          <w:p w:rsidR="00EF42CB" w:rsidRPr="0048144B" w:rsidRDefault="5B5A065D" w:rsidP="5B5A065D">
            <w:pPr>
              <w:rPr>
                <w:rFonts w:ascii="Calibri" w:hAnsi="Calibri"/>
                <w:sz w:val="22"/>
                <w:szCs w:val="22"/>
              </w:rPr>
            </w:pPr>
            <w:r w:rsidRPr="5B5A065D">
              <w:rPr>
                <w:rFonts w:ascii="Calibri" w:hAnsi="Calibri"/>
                <w:sz w:val="22"/>
                <w:szCs w:val="22"/>
              </w:rPr>
              <w:t>Vastgesteld</w:t>
            </w:r>
          </w:p>
        </w:tc>
      </w:tr>
      <w:tr w:rsidR="00EF42CB" w:rsidRPr="0048144B" w:rsidTr="5B5A065D">
        <w:tc>
          <w:tcPr>
            <w:tcW w:w="5920" w:type="dxa"/>
          </w:tcPr>
          <w:p w:rsidR="00EF42CB" w:rsidRPr="0048144B" w:rsidRDefault="5B5A065D" w:rsidP="5B5A065D">
            <w:pPr>
              <w:rPr>
                <w:rFonts w:ascii="Calibri" w:hAnsi="Calibri"/>
                <w:sz w:val="22"/>
                <w:szCs w:val="22"/>
              </w:rPr>
            </w:pPr>
            <w:r w:rsidRPr="5B5A065D">
              <w:rPr>
                <w:rFonts w:ascii="Calibri" w:hAnsi="Calibri"/>
                <w:sz w:val="22"/>
                <w:szCs w:val="22"/>
              </w:rPr>
              <w:t>Jaarverslag Trimaran</w:t>
            </w:r>
          </w:p>
        </w:tc>
        <w:tc>
          <w:tcPr>
            <w:tcW w:w="3292" w:type="dxa"/>
          </w:tcPr>
          <w:p w:rsidR="00EF42CB" w:rsidRPr="0048144B" w:rsidRDefault="5B5A065D" w:rsidP="5B5A065D">
            <w:pPr>
              <w:rPr>
                <w:rFonts w:ascii="Calibri" w:hAnsi="Calibri"/>
                <w:sz w:val="22"/>
                <w:szCs w:val="22"/>
              </w:rPr>
            </w:pPr>
            <w:r w:rsidRPr="5B5A065D">
              <w:rPr>
                <w:rFonts w:ascii="Calibri" w:hAnsi="Calibri"/>
                <w:sz w:val="22"/>
                <w:szCs w:val="22"/>
              </w:rPr>
              <w:t>Positief advies</w:t>
            </w:r>
          </w:p>
        </w:tc>
      </w:tr>
      <w:tr w:rsidR="00EF42CB" w:rsidRPr="0048144B" w:rsidTr="5B5A065D">
        <w:tc>
          <w:tcPr>
            <w:tcW w:w="5920" w:type="dxa"/>
          </w:tcPr>
          <w:p w:rsidR="00EF42CB" w:rsidRPr="0048144B" w:rsidRDefault="5B5A065D" w:rsidP="5B5A065D">
            <w:pPr>
              <w:rPr>
                <w:rFonts w:ascii="Calibri" w:hAnsi="Calibri"/>
                <w:sz w:val="22"/>
                <w:szCs w:val="22"/>
              </w:rPr>
            </w:pPr>
            <w:r w:rsidRPr="5B5A065D">
              <w:rPr>
                <w:rFonts w:ascii="Calibri" w:hAnsi="Calibri"/>
                <w:sz w:val="22"/>
                <w:szCs w:val="22"/>
              </w:rPr>
              <w:t>Begroting middels Kaderbrief Stichting</w:t>
            </w:r>
          </w:p>
        </w:tc>
        <w:tc>
          <w:tcPr>
            <w:tcW w:w="3292" w:type="dxa"/>
          </w:tcPr>
          <w:p w:rsidR="00EF42CB" w:rsidRPr="0048144B" w:rsidRDefault="5B5A065D" w:rsidP="5B5A065D">
            <w:pPr>
              <w:rPr>
                <w:rFonts w:ascii="Calibri" w:hAnsi="Calibri"/>
                <w:sz w:val="22"/>
                <w:szCs w:val="22"/>
              </w:rPr>
            </w:pPr>
            <w:r w:rsidRPr="5B5A065D">
              <w:rPr>
                <w:rFonts w:ascii="Calibri" w:hAnsi="Calibri"/>
                <w:sz w:val="22"/>
                <w:szCs w:val="22"/>
              </w:rPr>
              <w:t>Positief advies*</w:t>
            </w:r>
          </w:p>
        </w:tc>
      </w:tr>
      <w:tr w:rsidR="00EF42CB" w:rsidRPr="0048144B" w:rsidTr="5B5A065D">
        <w:tc>
          <w:tcPr>
            <w:tcW w:w="5920" w:type="dxa"/>
          </w:tcPr>
          <w:p w:rsidR="00EF42CB" w:rsidRPr="0048144B" w:rsidRDefault="5B5A065D" w:rsidP="5B5A065D">
            <w:pPr>
              <w:rPr>
                <w:rFonts w:ascii="Calibri" w:hAnsi="Calibri"/>
                <w:sz w:val="22"/>
                <w:szCs w:val="22"/>
              </w:rPr>
            </w:pPr>
            <w:r w:rsidRPr="5B5A065D">
              <w:rPr>
                <w:rFonts w:ascii="Calibri" w:hAnsi="Calibri"/>
                <w:sz w:val="22"/>
                <w:szCs w:val="22"/>
              </w:rPr>
              <w:t>Groepsindeling</w:t>
            </w:r>
          </w:p>
        </w:tc>
        <w:tc>
          <w:tcPr>
            <w:tcW w:w="3292" w:type="dxa"/>
          </w:tcPr>
          <w:p w:rsidR="00EF42CB" w:rsidRPr="0048144B" w:rsidRDefault="5B5A065D" w:rsidP="5B5A065D">
            <w:pPr>
              <w:rPr>
                <w:rFonts w:ascii="Calibri" w:hAnsi="Calibri"/>
                <w:sz w:val="22"/>
                <w:szCs w:val="22"/>
              </w:rPr>
            </w:pPr>
            <w:r w:rsidRPr="5B5A065D">
              <w:rPr>
                <w:rFonts w:ascii="Calibri" w:hAnsi="Calibri"/>
                <w:sz w:val="22"/>
                <w:szCs w:val="22"/>
              </w:rPr>
              <w:t>Positief advies*</w:t>
            </w:r>
          </w:p>
        </w:tc>
      </w:tr>
      <w:tr w:rsidR="00410D70" w:rsidRPr="0048144B" w:rsidTr="5B5A065D">
        <w:tc>
          <w:tcPr>
            <w:tcW w:w="5920" w:type="dxa"/>
          </w:tcPr>
          <w:p w:rsidR="00410D70" w:rsidRPr="0048144B" w:rsidRDefault="5B5A065D" w:rsidP="5B5A065D">
            <w:pPr>
              <w:rPr>
                <w:rFonts w:ascii="Calibri" w:hAnsi="Calibri"/>
                <w:sz w:val="22"/>
                <w:szCs w:val="22"/>
              </w:rPr>
            </w:pPr>
            <w:r w:rsidRPr="5B5A065D">
              <w:rPr>
                <w:rFonts w:ascii="Calibri" w:hAnsi="Calibri"/>
                <w:sz w:val="22"/>
                <w:szCs w:val="22"/>
              </w:rPr>
              <w:t>Vakantierooster Trimaran</w:t>
            </w:r>
          </w:p>
        </w:tc>
        <w:tc>
          <w:tcPr>
            <w:tcW w:w="3292" w:type="dxa"/>
          </w:tcPr>
          <w:p w:rsidR="00410D70" w:rsidRPr="0048144B" w:rsidRDefault="5B5A065D" w:rsidP="5B5A065D">
            <w:pPr>
              <w:rPr>
                <w:rFonts w:ascii="Calibri" w:hAnsi="Calibri"/>
                <w:sz w:val="22"/>
                <w:szCs w:val="22"/>
              </w:rPr>
            </w:pPr>
            <w:r w:rsidRPr="5B5A065D">
              <w:rPr>
                <w:rFonts w:ascii="Calibri" w:hAnsi="Calibri"/>
                <w:sz w:val="22"/>
                <w:szCs w:val="22"/>
              </w:rPr>
              <w:t>Positief advies</w:t>
            </w:r>
          </w:p>
        </w:tc>
      </w:tr>
      <w:tr w:rsidR="00410D70" w:rsidRPr="0048144B" w:rsidTr="5B5A065D">
        <w:tc>
          <w:tcPr>
            <w:tcW w:w="5920" w:type="dxa"/>
          </w:tcPr>
          <w:p w:rsidR="00410D70" w:rsidRPr="0048144B" w:rsidRDefault="5B5A065D" w:rsidP="5B5A065D">
            <w:pPr>
              <w:rPr>
                <w:rFonts w:ascii="Calibri" w:hAnsi="Calibri"/>
                <w:sz w:val="22"/>
                <w:szCs w:val="22"/>
              </w:rPr>
            </w:pPr>
            <w:r w:rsidRPr="5B5A065D">
              <w:rPr>
                <w:rFonts w:ascii="Calibri" w:hAnsi="Calibri"/>
                <w:sz w:val="22"/>
                <w:szCs w:val="22"/>
              </w:rPr>
              <w:t>Formatieplan</w:t>
            </w:r>
          </w:p>
        </w:tc>
        <w:tc>
          <w:tcPr>
            <w:tcW w:w="3292" w:type="dxa"/>
          </w:tcPr>
          <w:p w:rsidR="00410D70" w:rsidRPr="0048144B" w:rsidRDefault="5B5A065D" w:rsidP="5B5A065D">
            <w:pPr>
              <w:rPr>
                <w:rFonts w:ascii="Calibri" w:hAnsi="Calibri"/>
                <w:sz w:val="22"/>
                <w:szCs w:val="22"/>
              </w:rPr>
            </w:pPr>
            <w:r w:rsidRPr="5B5A065D">
              <w:rPr>
                <w:rFonts w:ascii="Calibri" w:hAnsi="Calibri"/>
                <w:sz w:val="22"/>
                <w:szCs w:val="22"/>
              </w:rPr>
              <w:t>Lerarengeleding: vastgesteld</w:t>
            </w:r>
          </w:p>
        </w:tc>
      </w:tr>
      <w:tr w:rsidR="001145C6" w:rsidRPr="0048144B" w:rsidTr="5B5A065D">
        <w:tc>
          <w:tcPr>
            <w:tcW w:w="5920" w:type="dxa"/>
          </w:tcPr>
          <w:p w:rsidR="001145C6" w:rsidRPr="0048144B" w:rsidRDefault="5B5A065D" w:rsidP="5B5A065D">
            <w:pPr>
              <w:rPr>
                <w:rFonts w:ascii="Calibri" w:hAnsi="Calibri"/>
                <w:sz w:val="22"/>
                <w:szCs w:val="22"/>
              </w:rPr>
            </w:pPr>
            <w:r w:rsidRPr="5B5A065D">
              <w:rPr>
                <w:rFonts w:ascii="Calibri" w:hAnsi="Calibri"/>
                <w:sz w:val="22"/>
                <w:szCs w:val="22"/>
              </w:rPr>
              <w:t>Schoolplan</w:t>
            </w:r>
          </w:p>
        </w:tc>
        <w:tc>
          <w:tcPr>
            <w:tcW w:w="3292" w:type="dxa"/>
          </w:tcPr>
          <w:p w:rsidR="001145C6" w:rsidRPr="0048144B" w:rsidRDefault="5B5A065D" w:rsidP="5B5A065D">
            <w:pPr>
              <w:rPr>
                <w:rFonts w:ascii="Calibri" w:hAnsi="Calibri"/>
                <w:sz w:val="22"/>
                <w:szCs w:val="22"/>
              </w:rPr>
            </w:pPr>
            <w:r w:rsidRPr="5B5A065D">
              <w:rPr>
                <w:rFonts w:ascii="Calibri" w:hAnsi="Calibri"/>
                <w:sz w:val="22"/>
                <w:szCs w:val="22"/>
              </w:rPr>
              <w:t>Vastgesteld</w:t>
            </w:r>
          </w:p>
        </w:tc>
      </w:tr>
    </w:tbl>
    <w:p w:rsidR="00EF42CB" w:rsidRPr="0048144B" w:rsidRDefault="00EF42CB" w:rsidP="00EF42CB">
      <w:pPr>
        <w:rPr>
          <w:rFonts w:ascii="Calibri" w:hAnsi="Calibri"/>
          <w:sz w:val="22"/>
          <w:szCs w:val="22"/>
        </w:rPr>
      </w:pPr>
    </w:p>
    <w:p w:rsidR="00410D70" w:rsidRPr="0048144B" w:rsidRDefault="5B5A065D" w:rsidP="5B5A065D">
      <w:pPr>
        <w:rPr>
          <w:rFonts w:ascii="Calibri" w:hAnsi="Calibri"/>
          <w:sz w:val="22"/>
          <w:szCs w:val="22"/>
        </w:rPr>
      </w:pPr>
      <w:r w:rsidRPr="5B5A065D">
        <w:rPr>
          <w:rFonts w:ascii="Calibri" w:hAnsi="Calibri"/>
          <w:sz w:val="22"/>
          <w:szCs w:val="22"/>
        </w:rPr>
        <w:t>* Op deze punten heeft de MR geen officieel adviesrecht, maar heeft op verzoek van het MT advies gegeven.</w:t>
      </w:r>
    </w:p>
    <w:sectPr w:rsidR="00410D70" w:rsidRPr="0048144B" w:rsidSect="004E6409">
      <w:footerReference w:type="default" r:id="rId10"/>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EA" w:rsidRDefault="009A60EA" w:rsidP="00AE42FB">
      <w:r>
        <w:separator/>
      </w:r>
    </w:p>
  </w:endnote>
  <w:endnote w:type="continuationSeparator" w:id="0">
    <w:p w:rsidR="009A60EA" w:rsidRDefault="009A60EA" w:rsidP="00AE4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FB" w:rsidRDefault="00AE000D">
    <w:pPr>
      <w:pStyle w:val="Voettekst"/>
    </w:pPr>
    <w:r>
      <w:fldChar w:fldCharType="begin"/>
    </w:r>
    <w:r w:rsidR="00AE42FB">
      <w:instrText xml:space="preserve"> PAGE   \* MERGEFORMAT </w:instrText>
    </w:r>
    <w:r>
      <w:fldChar w:fldCharType="separate"/>
    </w:r>
    <w:r w:rsidR="00BF3D3D">
      <w:rPr>
        <w:noProof/>
      </w:rPr>
      <w:t>1</w:t>
    </w:r>
    <w:r>
      <w:fldChar w:fldCharType="end"/>
    </w:r>
  </w:p>
  <w:p w:rsidR="00AE42FB" w:rsidRDefault="00AE42F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EA" w:rsidRDefault="009A60EA" w:rsidP="00AE42FB">
      <w:r>
        <w:separator/>
      </w:r>
    </w:p>
  </w:footnote>
  <w:footnote w:type="continuationSeparator" w:id="0">
    <w:p w:rsidR="009A60EA" w:rsidRDefault="009A60EA" w:rsidP="00AE4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F2DCDA"/>
    <w:lvl w:ilvl="0">
      <w:start w:val="1"/>
      <w:numFmt w:val="bullet"/>
      <w:lvlText w:val=""/>
      <w:lvlJc w:val="left"/>
      <w:pPr>
        <w:tabs>
          <w:tab w:val="num" w:pos="360"/>
        </w:tabs>
        <w:ind w:left="360" w:hanging="360"/>
      </w:pPr>
      <w:rPr>
        <w:rFonts w:ascii="Symbol" w:hAnsi="Symbol" w:hint="default"/>
      </w:rPr>
    </w:lvl>
  </w:abstractNum>
  <w:abstractNum w:abstractNumId="1">
    <w:nsid w:val="12613C16"/>
    <w:multiLevelType w:val="hybridMultilevel"/>
    <w:tmpl w:val="B8EA6440"/>
    <w:lvl w:ilvl="0" w:tplc="2D5A4D3E">
      <w:start w:val="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DAD3E5B"/>
    <w:multiLevelType w:val="hybridMultilevel"/>
    <w:tmpl w:val="B0763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4800391"/>
    <w:multiLevelType w:val="hybridMultilevel"/>
    <w:tmpl w:val="6B18E994"/>
    <w:lvl w:ilvl="0" w:tplc="C95EB6C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8D689E"/>
    <w:multiLevelType w:val="multilevel"/>
    <w:tmpl w:val="D420626A"/>
    <w:lvl w:ilvl="0">
      <w:numFmt w:val="bullet"/>
      <w:lvlText w:val=""/>
      <w:lvlJc w:val="left"/>
      <w:pPr>
        <w:tabs>
          <w:tab w:val="num" w:pos="360"/>
        </w:tabs>
        <w:ind w:left="360" w:hanging="360"/>
      </w:pPr>
      <w:rPr>
        <w:rFonts w:ascii="Symbol" w:eastAsia="Wingdings 3" w:hAnsi="Symbol" w:cs="Wingdings 3" w:hint="default"/>
      </w:rPr>
    </w:lvl>
    <w:lvl w:ilvl="1">
      <w:numFmt w:val="bullet"/>
      <w:lvlText w:val=""/>
      <w:lvlJc w:val="left"/>
      <w:pPr>
        <w:tabs>
          <w:tab w:val="num" w:pos="360"/>
        </w:tabs>
        <w:ind w:left="360" w:hanging="360"/>
      </w:pPr>
      <w:rPr>
        <w:rFonts w:ascii="Symbol" w:eastAsia="Times New Roman" w:hAnsi="Symbol" w:cs="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31F42190"/>
    <w:multiLevelType w:val="hybridMultilevel"/>
    <w:tmpl w:val="9F0AADD4"/>
    <w:lvl w:ilvl="0" w:tplc="2D5A4D3E">
      <w:start w:val="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DB21A18"/>
    <w:multiLevelType w:val="hybridMultilevel"/>
    <w:tmpl w:val="D420626A"/>
    <w:lvl w:ilvl="0" w:tplc="756414F4">
      <w:numFmt w:val="bullet"/>
      <w:lvlText w:val=""/>
      <w:lvlJc w:val="left"/>
      <w:pPr>
        <w:tabs>
          <w:tab w:val="num" w:pos="360"/>
        </w:tabs>
        <w:ind w:left="360" w:hanging="360"/>
      </w:pPr>
      <w:rPr>
        <w:rFonts w:ascii="Symbol" w:eastAsia="Wingdings 3" w:hAnsi="Symbol" w:cs="Wingdings 3" w:hint="default"/>
      </w:rPr>
    </w:lvl>
    <w:lvl w:ilvl="1" w:tplc="B27485EC">
      <w:numFmt w:val="bullet"/>
      <w:lvlText w:val=""/>
      <w:lvlJc w:val="left"/>
      <w:pPr>
        <w:tabs>
          <w:tab w:val="num" w:pos="360"/>
        </w:tabs>
        <w:ind w:left="360" w:hanging="360"/>
      </w:pPr>
      <w:rPr>
        <w:rFonts w:ascii="Symbol" w:eastAsia="Times New Roman" w:hAnsi="Symbol" w:cs="Arial"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7">
    <w:nsid w:val="51FA3411"/>
    <w:multiLevelType w:val="hybridMultilevel"/>
    <w:tmpl w:val="5B58DB64"/>
    <w:lvl w:ilvl="0" w:tplc="F36C116E">
      <w:start w:val="19"/>
      <w:numFmt w:val="bullet"/>
      <w:lvlText w:val=""/>
      <w:lvlJc w:val="left"/>
      <w:pPr>
        <w:tabs>
          <w:tab w:val="num" w:pos="720"/>
        </w:tabs>
        <w:ind w:left="720" w:hanging="360"/>
      </w:pPr>
      <w:rPr>
        <w:rFonts w:ascii="Symbol" w:eastAsia="Wingdings 3" w:hAnsi="Symbol" w:cs="Wingdings 3" w:hint="default"/>
        <w:color w:val="auto"/>
      </w:rPr>
    </w:lvl>
    <w:lvl w:ilvl="1" w:tplc="B27485EC">
      <w:numFmt w:val="bullet"/>
      <w:lvlText w:val=""/>
      <w:lvlJc w:val="left"/>
      <w:pPr>
        <w:tabs>
          <w:tab w:val="num" w:pos="720"/>
        </w:tabs>
        <w:ind w:left="720" w:hanging="360"/>
      </w:pPr>
      <w:rPr>
        <w:rFonts w:ascii="Symbol" w:eastAsia="Times New Roman" w:hAnsi="Symbol" w:cs="Aria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C63D1"/>
    <w:rsid w:val="000230B3"/>
    <w:rsid w:val="001068CE"/>
    <w:rsid w:val="001145C6"/>
    <w:rsid w:val="00195361"/>
    <w:rsid w:val="001A20CA"/>
    <w:rsid w:val="001C0E2A"/>
    <w:rsid w:val="00241242"/>
    <w:rsid w:val="002727E8"/>
    <w:rsid w:val="00311039"/>
    <w:rsid w:val="003D2428"/>
    <w:rsid w:val="003D4455"/>
    <w:rsid w:val="00410D70"/>
    <w:rsid w:val="0047693D"/>
    <w:rsid w:val="0048144B"/>
    <w:rsid w:val="004E6409"/>
    <w:rsid w:val="00524953"/>
    <w:rsid w:val="00553BCF"/>
    <w:rsid w:val="005D7A05"/>
    <w:rsid w:val="00603C5B"/>
    <w:rsid w:val="00650871"/>
    <w:rsid w:val="00687CD5"/>
    <w:rsid w:val="006B2CB1"/>
    <w:rsid w:val="00752D0D"/>
    <w:rsid w:val="00806027"/>
    <w:rsid w:val="00815854"/>
    <w:rsid w:val="00830C0C"/>
    <w:rsid w:val="00876B2C"/>
    <w:rsid w:val="0088536C"/>
    <w:rsid w:val="008A47A1"/>
    <w:rsid w:val="008C4203"/>
    <w:rsid w:val="008D381B"/>
    <w:rsid w:val="00950238"/>
    <w:rsid w:val="009877E1"/>
    <w:rsid w:val="009A60EA"/>
    <w:rsid w:val="00A1241E"/>
    <w:rsid w:val="00A2174B"/>
    <w:rsid w:val="00A2311C"/>
    <w:rsid w:val="00AB7E52"/>
    <w:rsid w:val="00AE000D"/>
    <w:rsid w:val="00AE42FB"/>
    <w:rsid w:val="00BE703A"/>
    <w:rsid w:val="00BF2170"/>
    <w:rsid w:val="00BF3D3D"/>
    <w:rsid w:val="00C72905"/>
    <w:rsid w:val="00C834E7"/>
    <w:rsid w:val="00CD72E1"/>
    <w:rsid w:val="00D51A23"/>
    <w:rsid w:val="00DE617A"/>
    <w:rsid w:val="00E0695E"/>
    <w:rsid w:val="00E320BE"/>
    <w:rsid w:val="00E42F4A"/>
    <w:rsid w:val="00E9613E"/>
    <w:rsid w:val="00EC63D1"/>
    <w:rsid w:val="00EF42CB"/>
    <w:rsid w:val="00F42828"/>
    <w:rsid w:val="00F950EC"/>
    <w:rsid w:val="00FA13B7"/>
    <w:rsid w:val="01374237"/>
    <w:rsid w:val="5B5A065D"/>
    <w:rsid w:val="698422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000D"/>
    <w:rPr>
      <w:rFonts w:ascii="Arial" w:hAnsi="Arial" w:cs="Arial"/>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F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AE42FB"/>
    <w:pPr>
      <w:tabs>
        <w:tab w:val="center" w:pos="4536"/>
        <w:tab w:val="right" w:pos="9072"/>
      </w:tabs>
    </w:pPr>
  </w:style>
  <w:style w:type="character" w:customStyle="1" w:styleId="KoptekstChar">
    <w:name w:val="Koptekst Char"/>
    <w:link w:val="Koptekst"/>
    <w:rsid w:val="00AE42FB"/>
    <w:rPr>
      <w:rFonts w:ascii="Arial" w:hAnsi="Arial" w:cs="Arial"/>
      <w:szCs w:val="24"/>
    </w:rPr>
  </w:style>
  <w:style w:type="paragraph" w:styleId="Voettekst">
    <w:name w:val="footer"/>
    <w:basedOn w:val="Standaard"/>
    <w:link w:val="VoettekstChar"/>
    <w:uiPriority w:val="99"/>
    <w:rsid w:val="00AE42FB"/>
    <w:pPr>
      <w:tabs>
        <w:tab w:val="center" w:pos="4536"/>
        <w:tab w:val="right" w:pos="9072"/>
      </w:tabs>
    </w:pPr>
  </w:style>
  <w:style w:type="character" w:customStyle="1" w:styleId="VoettekstChar">
    <w:name w:val="Voettekst Char"/>
    <w:link w:val="Voettekst"/>
    <w:uiPriority w:val="99"/>
    <w:rsid w:val="00AE42FB"/>
    <w:rPr>
      <w:rFonts w:ascii="Arial" w:hAnsi="Arial" w:cs="Arial"/>
      <w:szCs w:val="24"/>
    </w:rPr>
  </w:style>
  <w:style w:type="paragraph" w:styleId="Geenafstand">
    <w:name w:val="No Spacing"/>
    <w:uiPriority w:val="1"/>
    <w:qFormat/>
    <w:rsid w:val="001145C6"/>
    <w:pPr>
      <w:tabs>
        <w:tab w:val="left" w:pos="170"/>
      </w:tabs>
    </w:pPr>
    <w:rPr>
      <w:rFonts w:ascii="Verdana" w:hAnsi="Verdana" w:cs="Verdana"/>
      <w:sz w:val="18"/>
      <w:szCs w:val="18"/>
      <w:lang w:eastAsia="nl-NL"/>
    </w:rPr>
  </w:style>
  <w:style w:type="paragraph" w:styleId="Lijstalinea">
    <w:name w:val="List Paragraph"/>
    <w:basedOn w:val="Standaard"/>
    <w:uiPriority w:val="34"/>
    <w:qFormat/>
    <w:rsid w:val="00AE0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667F21E5EAB41894FF4B852D8E77D" ma:contentTypeVersion="4" ma:contentTypeDescription="Een nieuw document maken." ma:contentTypeScope="" ma:versionID="2114033366337cfeb64bf2670913cb39">
  <xsd:schema xmlns:xsd="http://www.w3.org/2001/XMLSchema" xmlns:xs="http://www.w3.org/2001/XMLSchema" xmlns:p="http://schemas.microsoft.com/office/2006/metadata/properties" xmlns:ns2="1842624b-1c08-426a-960b-14caf0db94a1" xmlns:ns3="dc3a547f-52cf-454b-a1fb-42058a2ad579" targetNamespace="http://schemas.microsoft.com/office/2006/metadata/properties" ma:root="true" ma:fieldsID="da2612f06e92d86e593b37c9b0561122" ns2:_="" ns3:_="">
    <xsd:import namespace="1842624b-1c08-426a-960b-14caf0db94a1"/>
    <xsd:import namespace="dc3a547f-52cf-454b-a1fb-42058a2ad5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624b-1c08-426a-960b-14caf0db94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a547f-52cf-454b-a1fb-42058a2ad5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42624b-1c08-426a-960b-14caf0db94a1">
      <UserInfo>
        <DisplayName>Yvonne Vink (Trimaran)</DisplayName>
        <AccountId>45</AccountId>
        <AccountType/>
      </UserInfo>
      <UserInfo>
        <DisplayName>Henco Hakkers (Trimaran)</DisplayName>
        <AccountId>43</AccountId>
        <AccountType/>
      </UserInfo>
    </SharedWithUsers>
  </documentManagement>
</p:properties>
</file>

<file path=customXml/itemProps1.xml><?xml version="1.0" encoding="utf-8"?>
<ds:datastoreItem xmlns:ds="http://schemas.openxmlformats.org/officeDocument/2006/customXml" ds:itemID="{5E396771-5AA9-422F-AD5E-1AA4E78B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2624b-1c08-426a-960b-14caf0db94a1"/>
    <ds:schemaRef ds:uri="dc3a547f-52cf-454b-a1fb-42058a2ad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CCC52-739E-4B39-B91B-2AA315CDE44D}">
  <ds:schemaRefs>
    <ds:schemaRef ds:uri="http://schemas.microsoft.com/sharepoint/v3/contenttype/forms"/>
  </ds:schemaRefs>
</ds:datastoreItem>
</file>

<file path=customXml/itemProps3.xml><?xml version="1.0" encoding="utf-8"?>
<ds:datastoreItem xmlns:ds="http://schemas.openxmlformats.org/officeDocument/2006/customXml" ds:itemID="{7CECDA94-BA4B-4F0F-A07C-B8DF241B75F0}">
  <ds:schemaRefs>
    <ds:schemaRef ds:uri="http://schemas.microsoft.com/office/2006/metadata/properties"/>
    <ds:schemaRef ds:uri="http://schemas.microsoft.com/office/infopath/2007/PartnerControls"/>
    <ds:schemaRef ds:uri="1842624b-1c08-426a-960b-14caf0db94a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Jaarverslag 2008-2009 MR Trimaran</vt:lpstr>
    </vt:vector>
  </TitlesOfParts>
  <Company>Rijkswaterstaat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2008-2009 MR Trimaran</dc:title>
  <dc:subject/>
  <dc:creator>Bauke Hoogzaad</dc:creator>
  <cp:keywords/>
  <cp:lastModifiedBy>Gwendolyn</cp:lastModifiedBy>
  <cp:revision>5</cp:revision>
  <dcterms:created xsi:type="dcterms:W3CDTF">2017-11-16T09:16:00Z</dcterms:created>
  <dcterms:modified xsi:type="dcterms:W3CDTF">2017-11-17T08:48:00Z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0x010100483667F21E5EAB41894FF4B852D8E77D</vt:lpwstr>
  </property>
</Properties>
</file>